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34" w:rsidRPr="00E50C37" w:rsidRDefault="00906534" w:rsidP="0090653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</w:pPr>
      <w:r w:rsidRPr="00E50C37"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  <w:t>Template for abstracts for the NCK days 20</w:t>
      </w:r>
      <w:r w:rsidR="0090401F"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  <w:t>20</w:t>
      </w:r>
    </w:p>
    <w:p w:rsidR="00906534" w:rsidRPr="00F60F5A" w:rsidRDefault="00347530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>T</w:t>
      </w:r>
      <w:r w:rsidR="00906534">
        <w:rPr>
          <w:rFonts w:ascii="Times New Roman" w:hAnsi="Times New Roman" w:cs="Times New Roman"/>
          <w:sz w:val="20"/>
          <w:szCs w:val="20"/>
          <w:lang w:val="nl-N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nl-NL"/>
        </w:rPr>
        <w:t>Gerkema</w:t>
      </w:r>
      <w:r w:rsidR="00906534" w:rsidRPr="00F60F5A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  <w:r w:rsidR="00906534" w:rsidRPr="00F60F5A">
        <w:rPr>
          <w:rFonts w:ascii="Times New Roman" w:hAnsi="Times New Roman" w:cs="Times New Roman"/>
          <w:sz w:val="20"/>
          <w:szCs w:val="20"/>
          <w:lang w:val="nl-NL"/>
        </w:rPr>
        <w:t xml:space="preserve">*, </w:t>
      </w:r>
      <w:r>
        <w:rPr>
          <w:rFonts w:ascii="Times New Roman" w:hAnsi="Times New Roman" w:cs="Times New Roman"/>
          <w:sz w:val="20"/>
          <w:szCs w:val="20"/>
          <w:lang w:val="nl-NL"/>
        </w:rPr>
        <w:t>T.J. Bouma</w:t>
      </w:r>
      <w:r w:rsidR="00906534" w:rsidRPr="00F60F5A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  <w:r w:rsidR="00906534" w:rsidRPr="00F60F5A">
        <w:rPr>
          <w:rFonts w:ascii="Times New Roman" w:hAnsi="Times New Roman" w:cs="Times New Roman"/>
          <w:sz w:val="20"/>
          <w:szCs w:val="20"/>
          <w:lang w:val="nl-NL"/>
        </w:rPr>
        <w:t>, J. Vroom</w:t>
      </w:r>
      <w:r w:rsidR="00906534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2</w:t>
      </w:r>
    </w:p>
    <w:p w:rsidR="00906534" w:rsidRPr="00F60F5A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60F5A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1</w:t>
      </w:r>
      <w:r w:rsidRPr="00F60F5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47530">
        <w:rPr>
          <w:rFonts w:ascii="Times New Roman" w:hAnsi="Times New Roman" w:cs="Times New Roman"/>
          <w:sz w:val="20"/>
          <w:szCs w:val="20"/>
          <w:lang w:val="es-ES"/>
        </w:rPr>
        <w:t>NIOZ</w:t>
      </w:r>
      <w:r w:rsidRPr="00F60F5A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347530">
        <w:rPr>
          <w:rFonts w:ascii="Times New Roman" w:hAnsi="Times New Roman" w:cs="Times New Roman"/>
          <w:sz w:val="20"/>
          <w:szCs w:val="20"/>
          <w:lang w:val="es-ES"/>
        </w:rPr>
        <w:t>Theo.gerkema</w:t>
      </w:r>
      <w:r>
        <w:rPr>
          <w:rFonts w:ascii="Times New Roman" w:hAnsi="Times New Roman" w:cs="Times New Roman"/>
          <w:sz w:val="20"/>
          <w:szCs w:val="20"/>
          <w:lang w:val="es-ES"/>
        </w:rPr>
        <w:t>@</w:t>
      </w:r>
      <w:r w:rsidR="00347530">
        <w:rPr>
          <w:rFonts w:ascii="Times New Roman" w:hAnsi="Times New Roman" w:cs="Times New Roman"/>
          <w:sz w:val="20"/>
          <w:szCs w:val="20"/>
          <w:lang w:val="es-ES"/>
        </w:rPr>
        <w:t>nioz</w:t>
      </w:r>
      <w:r>
        <w:rPr>
          <w:rFonts w:ascii="Times New Roman" w:hAnsi="Times New Roman" w:cs="Times New Roman"/>
          <w:sz w:val="20"/>
          <w:szCs w:val="20"/>
          <w:lang w:val="es-ES"/>
        </w:rPr>
        <w:t>.nl</w:t>
      </w:r>
      <w:r w:rsidRPr="00F60F5A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347530">
        <w:rPr>
          <w:rFonts w:ascii="Times New Roman" w:hAnsi="Times New Roman" w:cs="Times New Roman"/>
          <w:sz w:val="20"/>
          <w:szCs w:val="20"/>
          <w:lang w:val="es-ES"/>
        </w:rPr>
        <w:t>tjeerd.bouma@nioz.nl</w:t>
      </w:r>
    </w:p>
    <w:p w:rsidR="00906534" w:rsidRPr="00347530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nl-NL"/>
        </w:rPr>
      </w:pPr>
      <w:r w:rsidRPr="00347530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2</w:t>
      </w:r>
      <w:r w:rsidRPr="00347530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Pr="00347530">
        <w:rPr>
          <w:rFonts w:ascii="Times New Roman" w:hAnsi="Times New Roman" w:cs="Times New Roman"/>
          <w:sz w:val="20"/>
          <w:szCs w:val="20"/>
          <w:lang w:val="nl-NL"/>
        </w:rPr>
        <w:t>Deltares</w:t>
      </w:r>
      <w:proofErr w:type="spellEnd"/>
      <w:r w:rsidRPr="00F60F5A">
        <w:rPr>
          <w:rFonts w:ascii="Times New Roman" w:hAnsi="Times New Roman" w:cs="Times New Roman"/>
          <w:sz w:val="20"/>
          <w:szCs w:val="20"/>
          <w:lang w:val="es-ES"/>
        </w:rPr>
        <w:t>, Julia.Vroom@deltares.nl</w:t>
      </w:r>
    </w:p>
    <w:p w:rsidR="00906534" w:rsidRPr="00347530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nl-NL"/>
        </w:rPr>
      </w:pPr>
    </w:p>
    <w:p w:rsidR="00906534" w:rsidRPr="00F60F5A" w:rsidRDefault="002F727C" w:rsidP="002F727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 xml:space="preserve">The abstract will be in English. Please use 11pt Times New Roman, justified and make your headings bold. It is highly recommended to illustrate your work with a nice figure, such as the one given below. </w:t>
      </w:r>
      <w:r w:rsidR="00347530">
        <w:rPr>
          <w:rFonts w:ascii="Times New Roman" w:hAnsi="Times New Roman" w:cs="Times New Roman"/>
        </w:rPr>
        <w:t xml:space="preserve">The </w:t>
      </w:r>
      <w:r w:rsidR="00343A76">
        <w:rPr>
          <w:rFonts w:ascii="Times New Roman" w:hAnsi="Times New Roman" w:cs="Times New Roman"/>
        </w:rPr>
        <w:t>figur</w:t>
      </w:r>
      <w:r w:rsidR="00347530">
        <w:rPr>
          <w:rFonts w:ascii="Times New Roman" w:hAnsi="Times New Roman" w:cs="Times New Roman"/>
        </w:rPr>
        <w:t>e should not be cropped in Word</w:t>
      </w:r>
      <w:r w:rsidR="00E50C37">
        <w:rPr>
          <w:rFonts w:ascii="Times New Roman" w:hAnsi="Times New Roman" w:cs="Times New Roman"/>
        </w:rPr>
        <w:t>. I</w:t>
      </w:r>
      <w:r w:rsidR="00347530">
        <w:rPr>
          <w:rFonts w:ascii="Times New Roman" w:hAnsi="Times New Roman" w:cs="Times New Roman"/>
        </w:rPr>
        <w:t>f cropping is needed,</w:t>
      </w:r>
      <w:r w:rsidR="00E50C37">
        <w:rPr>
          <w:rFonts w:ascii="Times New Roman" w:hAnsi="Times New Roman" w:cs="Times New Roman"/>
        </w:rPr>
        <w:t xml:space="preserve"> use </w:t>
      </w:r>
      <w:r w:rsidR="00347530">
        <w:rPr>
          <w:rFonts w:ascii="Times New Roman" w:hAnsi="Times New Roman" w:cs="Times New Roman"/>
        </w:rPr>
        <w:t>a</w:t>
      </w:r>
      <w:r w:rsidR="00E75509">
        <w:rPr>
          <w:rFonts w:ascii="Times New Roman" w:hAnsi="Times New Roman" w:cs="Times New Roman"/>
        </w:rPr>
        <w:t>n</w:t>
      </w:r>
      <w:r w:rsidR="00347530">
        <w:rPr>
          <w:rFonts w:ascii="Times New Roman" w:hAnsi="Times New Roman" w:cs="Times New Roman"/>
        </w:rPr>
        <w:t xml:space="preserve"> </w:t>
      </w:r>
      <w:r w:rsidR="00343A76">
        <w:rPr>
          <w:rFonts w:ascii="Times New Roman" w:hAnsi="Times New Roman" w:cs="Times New Roman"/>
        </w:rPr>
        <w:t>imag</w:t>
      </w:r>
      <w:r w:rsidR="00347530">
        <w:rPr>
          <w:rFonts w:ascii="Times New Roman" w:hAnsi="Times New Roman" w:cs="Times New Roman"/>
        </w:rPr>
        <w:t xml:space="preserve">e editor. </w:t>
      </w:r>
      <w:r w:rsidR="00E50C37">
        <w:rPr>
          <w:rFonts w:ascii="Times New Roman" w:hAnsi="Times New Roman" w:cs="Times New Roman"/>
        </w:rPr>
        <w:t xml:space="preserve">Insert you figure with “Wrap text &gt; Square” and not “In line with text”. This is important, as the Book of Abstract will be </w:t>
      </w:r>
      <w:r w:rsidR="0090401F">
        <w:rPr>
          <w:rFonts w:ascii="Times New Roman" w:hAnsi="Times New Roman" w:cs="Times New Roman"/>
        </w:rPr>
        <w:t>convert</w:t>
      </w:r>
      <w:r w:rsidR="00E50C37">
        <w:rPr>
          <w:rFonts w:ascii="Times New Roman" w:hAnsi="Times New Roman" w:cs="Times New Roman"/>
        </w:rPr>
        <w:t xml:space="preserve">ed to HTML pages </w:t>
      </w:r>
      <w:r w:rsidR="0090401F">
        <w:rPr>
          <w:rFonts w:ascii="Times New Roman" w:hAnsi="Times New Roman" w:cs="Times New Roman"/>
        </w:rPr>
        <w:t>and published at</w:t>
      </w:r>
      <w:r w:rsidR="00E50C37">
        <w:rPr>
          <w:rFonts w:ascii="Times New Roman" w:hAnsi="Times New Roman" w:cs="Times New Roman"/>
        </w:rPr>
        <w:t xml:space="preserve"> the NCK website. </w:t>
      </w:r>
      <w:r w:rsidRPr="00F60F5A">
        <w:rPr>
          <w:rFonts w:ascii="Times New Roman" w:hAnsi="Times New Roman" w:cs="Times New Roman"/>
        </w:rPr>
        <w:t xml:space="preserve">The total length of the abstract (including figures, references, etc.) should not exceed 1 A4. </w:t>
      </w:r>
    </w:p>
    <w:p w:rsidR="00906534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727C" w:rsidRPr="002F727C" w:rsidRDefault="002F727C" w:rsidP="002F7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</w:t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>Abstracts should be submitted e</w:t>
      </w:r>
      <w:r>
        <w:rPr>
          <w:rFonts w:ascii="Times New Roman" w:hAnsi="Times New Roman" w:cs="Times New Roman"/>
        </w:rPr>
        <w:t>lectronically (as *.doc or *.docx</w:t>
      </w:r>
      <w:r w:rsidRPr="00F60F5A">
        <w:rPr>
          <w:rFonts w:ascii="Times New Roman" w:hAnsi="Times New Roman" w:cs="Times New Roman"/>
        </w:rPr>
        <w:t xml:space="preserve">) by email to: </w:t>
      </w:r>
      <w:r>
        <w:rPr>
          <w:rFonts w:ascii="Times New Roman" w:hAnsi="Times New Roman" w:cs="Times New Roman"/>
        </w:rPr>
        <w:t>nckdays20</w:t>
      </w:r>
      <w:r w:rsidR="00E50C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@</w:t>
      </w:r>
      <w:r w:rsidR="00E50C37">
        <w:rPr>
          <w:rFonts w:ascii="Times New Roman" w:hAnsi="Times New Roman" w:cs="Times New Roman"/>
        </w:rPr>
        <w:t>nioz</w:t>
      </w:r>
      <w:r>
        <w:rPr>
          <w:rFonts w:ascii="Times New Roman" w:hAnsi="Times New Roman" w:cs="Times New Roman"/>
        </w:rPr>
        <w:t>.nl</w:t>
      </w:r>
      <w:r w:rsidRPr="00F60F5A">
        <w:rPr>
          <w:rFonts w:ascii="Times New Roman" w:hAnsi="Times New Roman" w:cs="Times New Roman"/>
        </w:rPr>
        <w:t xml:space="preserve">. </w:t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 xml:space="preserve">Deadline for the submission of abstracts is </w:t>
      </w:r>
      <w:r w:rsidR="00E50C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1 </w:t>
      </w:r>
      <w:r w:rsidR="00E50C37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20</w:t>
      </w:r>
      <w:r w:rsidR="00E50C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!</w:t>
      </w:r>
    </w:p>
    <w:p w:rsidR="00906534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27C" w:rsidRDefault="002F727C" w:rsidP="002F7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27C">
        <w:rPr>
          <w:rFonts w:ascii="Times New Roman" w:hAnsi="Times New Roman" w:cs="Times New Roman"/>
          <w:b/>
        </w:rPr>
        <w:t>Results</w:t>
      </w:r>
    </w:p>
    <w:p w:rsidR="00906534" w:rsidRPr="00F60F5A" w:rsidRDefault="002F727C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NCK days 20</w:t>
      </w:r>
      <w:r w:rsidR="00E50C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will take place </w:t>
      </w:r>
      <w:r w:rsidR="00E50C37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="00E50C3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E50C3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2</w:t>
      </w:r>
      <w:r w:rsidR="00E50C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March 20</w:t>
      </w:r>
      <w:r w:rsidR="00E50C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E50C37">
        <w:rPr>
          <w:rFonts w:ascii="Times New Roman" w:hAnsi="Times New Roman" w:cs="Times New Roman"/>
        </w:rPr>
        <w:t>at NIOZ Texel</w:t>
      </w:r>
      <w:r>
        <w:rPr>
          <w:rFonts w:ascii="Times New Roman" w:hAnsi="Times New Roman" w:cs="Times New Roman"/>
        </w:rPr>
        <w:t xml:space="preserve"> (Figure 1). </w:t>
      </w:r>
      <w:r w:rsidR="00D75551" w:rsidRPr="00462F7E">
        <w:drawing>
          <wp:anchor distT="0" distB="0" distL="114300" distR="114300" simplePos="0" relativeHeight="251658240" behindDoc="0" locked="0" layoutInCell="1" allowOverlap="1" wp14:anchorId="5A1ACDDF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5759450" cy="3228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18"/>
        </w:rPr>
      </w:pPr>
      <w:r w:rsidRPr="00F60F5A">
        <w:rPr>
          <w:rFonts w:ascii="Times New Roman" w:hAnsi="Times New Roman"/>
          <w:bCs/>
          <w:i/>
          <w:sz w:val="20"/>
          <w:szCs w:val="18"/>
        </w:rPr>
        <w:t xml:space="preserve">Figure </w:t>
      </w:r>
      <w:r w:rsidRPr="00F60F5A">
        <w:rPr>
          <w:rFonts w:ascii="Times New Roman" w:hAnsi="Times New Roman"/>
          <w:bCs/>
          <w:i/>
          <w:sz w:val="20"/>
          <w:szCs w:val="18"/>
        </w:rPr>
        <w:fldChar w:fldCharType="begin"/>
      </w:r>
      <w:r w:rsidRPr="00F60F5A">
        <w:rPr>
          <w:rFonts w:ascii="Times New Roman" w:hAnsi="Times New Roman"/>
          <w:bCs/>
          <w:i/>
          <w:sz w:val="20"/>
          <w:szCs w:val="18"/>
        </w:rPr>
        <w:instrText xml:space="preserve"> SEQ Figure \* ARABIC </w:instrText>
      </w:r>
      <w:r w:rsidRPr="00F60F5A">
        <w:rPr>
          <w:rFonts w:ascii="Times New Roman" w:hAnsi="Times New Roman"/>
          <w:bCs/>
          <w:i/>
          <w:sz w:val="20"/>
          <w:szCs w:val="18"/>
        </w:rPr>
        <w:fldChar w:fldCharType="separate"/>
      </w:r>
      <w:r w:rsidRPr="00F60F5A">
        <w:rPr>
          <w:rFonts w:ascii="Times New Roman" w:hAnsi="Times New Roman"/>
          <w:bCs/>
          <w:i/>
          <w:sz w:val="20"/>
          <w:szCs w:val="18"/>
        </w:rPr>
        <w:t>1</w:t>
      </w:r>
      <w:r w:rsidRPr="00F60F5A">
        <w:rPr>
          <w:rFonts w:ascii="Times New Roman" w:hAnsi="Times New Roman"/>
          <w:bCs/>
          <w:i/>
          <w:sz w:val="20"/>
          <w:szCs w:val="18"/>
        </w:rPr>
        <w:fldChar w:fldCharType="end"/>
      </w:r>
      <w:r w:rsidRPr="00F60F5A">
        <w:rPr>
          <w:rFonts w:ascii="Times New Roman" w:hAnsi="Times New Roman"/>
          <w:bCs/>
          <w:i/>
          <w:sz w:val="20"/>
          <w:szCs w:val="18"/>
        </w:rPr>
        <w:t xml:space="preserve"> Bird’s-eye view of the </w:t>
      </w:r>
      <w:r w:rsidR="00462F7E">
        <w:rPr>
          <w:rFonts w:ascii="Times New Roman" w:hAnsi="Times New Roman"/>
          <w:bCs/>
          <w:i/>
          <w:sz w:val="20"/>
          <w:szCs w:val="18"/>
        </w:rPr>
        <w:t>island of Texel</w:t>
      </w:r>
      <w:r w:rsidR="0090401F">
        <w:rPr>
          <w:rFonts w:ascii="Times New Roman" w:hAnsi="Times New Roman"/>
          <w:bCs/>
          <w:i/>
          <w:sz w:val="20"/>
          <w:szCs w:val="18"/>
        </w:rPr>
        <w:t xml:space="preserve"> as see</w:t>
      </w:r>
      <w:r w:rsidR="005C3EA0">
        <w:rPr>
          <w:rFonts w:ascii="Times New Roman" w:hAnsi="Times New Roman"/>
          <w:bCs/>
          <w:i/>
          <w:sz w:val="20"/>
          <w:szCs w:val="18"/>
        </w:rPr>
        <w:t>n</w:t>
      </w:r>
      <w:r w:rsidR="0090401F">
        <w:rPr>
          <w:rFonts w:ascii="Times New Roman" w:hAnsi="Times New Roman"/>
          <w:bCs/>
          <w:i/>
          <w:sz w:val="20"/>
          <w:szCs w:val="18"/>
        </w:rPr>
        <w:t xml:space="preserve"> from the south</w:t>
      </w:r>
      <w:r w:rsidRPr="00F60F5A">
        <w:rPr>
          <w:rFonts w:ascii="Times New Roman" w:hAnsi="Times New Roman"/>
          <w:bCs/>
          <w:i/>
          <w:sz w:val="20"/>
          <w:szCs w:val="18"/>
        </w:rPr>
        <w:t xml:space="preserve">. Source: </w:t>
      </w:r>
      <w:r w:rsidR="0090401F">
        <w:rPr>
          <w:rFonts w:ascii="Times New Roman" w:hAnsi="Times New Roman"/>
          <w:bCs/>
          <w:i/>
          <w:sz w:val="20"/>
          <w:szCs w:val="18"/>
        </w:rPr>
        <w:t>Getty images.</w:t>
      </w:r>
    </w:p>
    <w:p w:rsidR="00906534" w:rsidRPr="00715FE4" w:rsidRDefault="00906534" w:rsidP="002F727C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A910C1" w:rsidRDefault="00A910C1" w:rsidP="002F727C">
      <w:pPr>
        <w:jc w:val="both"/>
      </w:pPr>
    </w:p>
    <w:sectPr w:rsidR="00A9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1F" w:rsidRDefault="0090401F" w:rsidP="0090401F">
      <w:pPr>
        <w:spacing w:after="0" w:line="240" w:lineRule="auto"/>
      </w:pPr>
      <w:r>
        <w:separator/>
      </w:r>
    </w:p>
  </w:endnote>
  <w:endnote w:type="continuationSeparator" w:id="0">
    <w:p w:rsidR="0090401F" w:rsidRDefault="0090401F" w:rsidP="0090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1F" w:rsidRDefault="0090401F" w:rsidP="0090401F">
      <w:pPr>
        <w:spacing w:after="0" w:line="240" w:lineRule="auto"/>
      </w:pPr>
      <w:r>
        <w:separator/>
      </w:r>
    </w:p>
  </w:footnote>
  <w:footnote w:type="continuationSeparator" w:id="0">
    <w:p w:rsidR="0090401F" w:rsidRDefault="0090401F" w:rsidP="0090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34"/>
    <w:rsid w:val="00024C93"/>
    <w:rsid w:val="00095D37"/>
    <w:rsid w:val="002F727C"/>
    <w:rsid w:val="00343A76"/>
    <w:rsid w:val="00347530"/>
    <w:rsid w:val="00462F7E"/>
    <w:rsid w:val="005C3EA0"/>
    <w:rsid w:val="0090401F"/>
    <w:rsid w:val="00906534"/>
    <w:rsid w:val="00913E9F"/>
    <w:rsid w:val="009E50A6"/>
    <w:rsid w:val="00A910C1"/>
    <w:rsid w:val="00B75F3C"/>
    <w:rsid w:val="00D75551"/>
    <w:rsid w:val="00E50C37"/>
    <w:rsid w:val="00E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1F66"/>
  <w15:docId w15:val="{A5D4E5DD-E4FB-4B02-94ED-8A145D9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34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4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Brakenhoff</dc:creator>
  <cp:lastModifiedBy>Julia Vroom</cp:lastModifiedBy>
  <cp:revision>5</cp:revision>
  <dcterms:created xsi:type="dcterms:W3CDTF">2019-12-11T12:11:00Z</dcterms:created>
  <dcterms:modified xsi:type="dcterms:W3CDTF">2019-12-11T13:59:00Z</dcterms:modified>
</cp:coreProperties>
</file>